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36" w:rsidRDefault="006D3C36" w:rsidP="006D3C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C36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 3.3 Study Guide </w:t>
      </w:r>
    </w:p>
    <w:p w:rsidR="006D3C36" w:rsidRPr="006D3C36" w:rsidRDefault="006D3C36" w:rsidP="006D3C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540CF" w:rsidRPr="006D3C36" w:rsidRDefault="006D3C36">
      <w:pPr>
        <w:rPr>
          <w:rFonts w:ascii="Times New Roman" w:hAnsi="Times New Roman" w:cs="Times New Roman"/>
          <w:sz w:val="24"/>
          <w:szCs w:val="24"/>
        </w:rPr>
      </w:pPr>
      <w:r w:rsidRPr="006D3C36">
        <w:rPr>
          <w:rFonts w:ascii="Times New Roman" w:hAnsi="Times New Roman" w:cs="Times New Roman"/>
          <w:sz w:val="24"/>
          <w:szCs w:val="24"/>
        </w:rPr>
        <w:t xml:space="preserve">1. </w:t>
      </w:r>
      <w:r w:rsidRPr="006D3C36">
        <w:rPr>
          <w:rFonts w:ascii="Times New Roman" w:hAnsi="Times New Roman" w:cs="Times New Roman"/>
          <w:sz w:val="24"/>
          <w:szCs w:val="24"/>
        </w:rPr>
        <w:t>“Superpower rivalry in Europe and Asia between 1943 and 1949 led to the breakdown of the grand alliance.” To what extent do you agree with this statement?</w:t>
      </w:r>
    </w:p>
    <w:p w:rsidR="006D3C36" w:rsidRPr="006D3C36" w:rsidRDefault="006D3C36">
      <w:pPr>
        <w:rPr>
          <w:rFonts w:ascii="Times New Roman" w:hAnsi="Times New Roman" w:cs="Times New Roman"/>
          <w:sz w:val="24"/>
          <w:szCs w:val="24"/>
        </w:rPr>
      </w:pPr>
      <w:r w:rsidRPr="006D3C36">
        <w:rPr>
          <w:rFonts w:ascii="Times New Roman" w:hAnsi="Times New Roman" w:cs="Times New Roman"/>
          <w:sz w:val="24"/>
          <w:szCs w:val="24"/>
        </w:rPr>
        <w:t>2. ​​Evaluate the impact upon the course of the Cold War of two crises, each chosen from a different region.</w:t>
      </w:r>
    </w:p>
    <w:p w:rsidR="006D3C36" w:rsidRPr="006D3C36" w:rsidRDefault="006D3C36">
      <w:pPr>
        <w:rPr>
          <w:rFonts w:ascii="Times New Roman" w:hAnsi="Times New Roman" w:cs="Times New Roman"/>
          <w:sz w:val="24"/>
          <w:szCs w:val="24"/>
        </w:rPr>
      </w:pPr>
      <w:r w:rsidRPr="006D3C36">
        <w:rPr>
          <w:rFonts w:ascii="Times New Roman" w:hAnsi="Times New Roman" w:cs="Times New Roman"/>
          <w:sz w:val="24"/>
          <w:szCs w:val="24"/>
        </w:rPr>
        <w:t>3. Evaluate the impact of two leaders, each from a different region, on the course of the Cold War.</w:t>
      </w:r>
    </w:p>
    <w:sectPr w:rsidR="006D3C36" w:rsidRPr="006D3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36"/>
    <w:rsid w:val="006D3C36"/>
    <w:rsid w:val="00A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4147"/>
  <w15:chartTrackingRefBased/>
  <w15:docId w15:val="{ED9BC6EB-D8C5-4A12-BBF8-30F4A667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1</cp:revision>
  <dcterms:created xsi:type="dcterms:W3CDTF">2020-01-21T19:51:00Z</dcterms:created>
  <dcterms:modified xsi:type="dcterms:W3CDTF">2020-01-21T19:54:00Z</dcterms:modified>
</cp:coreProperties>
</file>