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D8" w:rsidRPr="007B20AC" w:rsidRDefault="00920065" w:rsidP="00920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0AC">
        <w:rPr>
          <w:rFonts w:ascii="Times New Roman" w:hAnsi="Times New Roman" w:cs="Times New Roman"/>
          <w:b/>
          <w:sz w:val="24"/>
          <w:szCs w:val="24"/>
        </w:rPr>
        <w:t>Quiz 3.3 Study Guide (11</w:t>
      </w:r>
      <w:r w:rsidRPr="007B20A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B20AC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8554A5" w:rsidRPr="007B20AC" w:rsidRDefault="008554A5" w:rsidP="005474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0AC">
        <w:rPr>
          <w:rFonts w:ascii="Times New Roman" w:hAnsi="Times New Roman" w:cs="Times New Roman"/>
          <w:b/>
          <w:sz w:val="24"/>
          <w:szCs w:val="24"/>
        </w:rPr>
        <w:t>Warren Harding Article</w:t>
      </w:r>
    </w:p>
    <w:p w:rsidR="008554A5" w:rsidRPr="007B20AC" w:rsidRDefault="008554A5" w:rsidP="00547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C">
        <w:rPr>
          <w:rFonts w:ascii="Times New Roman" w:hAnsi="Times New Roman" w:cs="Times New Roman"/>
          <w:sz w:val="24"/>
          <w:szCs w:val="24"/>
        </w:rPr>
        <w:t>1. Harding’s views on big government</w:t>
      </w:r>
      <w:bookmarkStart w:id="0" w:name="_GoBack"/>
      <w:bookmarkEnd w:id="0"/>
    </w:p>
    <w:p w:rsidR="00547446" w:rsidRPr="007B20AC" w:rsidRDefault="008554A5" w:rsidP="00547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C">
        <w:rPr>
          <w:rFonts w:ascii="Times New Roman" w:hAnsi="Times New Roman" w:cs="Times New Roman"/>
          <w:sz w:val="24"/>
          <w:szCs w:val="24"/>
        </w:rPr>
        <w:t xml:space="preserve">2. </w:t>
      </w:r>
      <w:r w:rsidR="00547446" w:rsidRPr="007B20AC">
        <w:rPr>
          <w:rFonts w:ascii="Times New Roman" w:hAnsi="Times New Roman" w:cs="Times New Roman"/>
          <w:sz w:val="24"/>
          <w:szCs w:val="24"/>
        </w:rPr>
        <w:t>Harding’s reputation after his death</w:t>
      </w:r>
    </w:p>
    <w:p w:rsidR="008554A5" w:rsidRPr="007B20AC" w:rsidRDefault="00547446" w:rsidP="00547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C">
        <w:rPr>
          <w:rFonts w:ascii="Times New Roman" w:hAnsi="Times New Roman" w:cs="Times New Roman"/>
          <w:sz w:val="24"/>
          <w:szCs w:val="24"/>
        </w:rPr>
        <w:t xml:space="preserve">3. </w:t>
      </w:r>
      <w:r w:rsidR="008554A5" w:rsidRPr="007B20AC">
        <w:rPr>
          <w:rFonts w:ascii="Times New Roman" w:hAnsi="Times New Roman" w:cs="Times New Roman"/>
          <w:sz w:val="24"/>
          <w:szCs w:val="24"/>
        </w:rPr>
        <w:t>Teapot Dome Scandal</w:t>
      </w:r>
    </w:p>
    <w:p w:rsidR="00547446" w:rsidRPr="007B20AC" w:rsidRDefault="00547446" w:rsidP="00547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C">
        <w:rPr>
          <w:rFonts w:ascii="Times New Roman" w:hAnsi="Times New Roman" w:cs="Times New Roman"/>
          <w:sz w:val="24"/>
          <w:szCs w:val="24"/>
        </w:rPr>
        <w:t>4</w:t>
      </w:r>
      <w:r w:rsidR="008554A5" w:rsidRPr="007B20AC">
        <w:rPr>
          <w:rFonts w:ascii="Times New Roman" w:hAnsi="Times New Roman" w:cs="Times New Roman"/>
          <w:sz w:val="24"/>
          <w:szCs w:val="24"/>
        </w:rPr>
        <w:t>. Nan Britton Affair</w:t>
      </w:r>
    </w:p>
    <w:p w:rsidR="008554A5" w:rsidRPr="007B20AC" w:rsidRDefault="008554A5" w:rsidP="005474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0AC">
        <w:rPr>
          <w:rFonts w:ascii="Times New Roman" w:hAnsi="Times New Roman" w:cs="Times New Roman"/>
          <w:b/>
          <w:sz w:val="24"/>
          <w:szCs w:val="24"/>
        </w:rPr>
        <w:t>American Life in the Roaring Twenties PowerPoint</w:t>
      </w:r>
    </w:p>
    <w:p w:rsidR="00547446" w:rsidRPr="007B20AC" w:rsidRDefault="00547446" w:rsidP="00547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C">
        <w:rPr>
          <w:rFonts w:ascii="Times New Roman" w:hAnsi="Times New Roman" w:cs="Times New Roman"/>
          <w:sz w:val="24"/>
          <w:szCs w:val="24"/>
        </w:rPr>
        <w:t>5. Bolshevik Revolution/Red Scare</w:t>
      </w:r>
    </w:p>
    <w:p w:rsidR="00547446" w:rsidRPr="007B20AC" w:rsidRDefault="00547446" w:rsidP="00547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C">
        <w:rPr>
          <w:rFonts w:ascii="Times New Roman" w:hAnsi="Times New Roman" w:cs="Times New Roman"/>
          <w:sz w:val="24"/>
          <w:szCs w:val="24"/>
        </w:rPr>
        <w:t xml:space="preserve">6. Ku Klux Klan/Immigration laws </w:t>
      </w:r>
    </w:p>
    <w:p w:rsidR="00547446" w:rsidRPr="007B20AC" w:rsidRDefault="00547446" w:rsidP="00547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C">
        <w:rPr>
          <w:rFonts w:ascii="Times New Roman" w:hAnsi="Times New Roman" w:cs="Times New Roman"/>
          <w:sz w:val="24"/>
          <w:szCs w:val="24"/>
        </w:rPr>
        <w:t xml:space="preserve">7. </w:t>
      </w:r>
      <w:r w:rsidRPr="007B20AC">
        <w:rPr>
          <w:rFonts w:ascii="Times New Roman" w:hAnsi="Times New Roman" w:cs="Times New Roman"/>
          <w:sz w:val="24"/>
          <w:szCs w:val="24"/>
        </w:rPr>
        <w:t>Fundamentalism</w:t>
      </w:r>
    </w:p>
    <w:p w:rsidR="00547446" w:rsidRPr="007B20AC" w:rsidRDefault="00547446" w:rsidP="00547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C">
        <w:rPr>
          <w:rFonts w:ascii="Times New Roman" w:hAnsi="Times New Roman" w:cs="Times New Roman"/>
          <w:sz w:val="24"/>
          <w:szCs w:val="24"/>
        </w:rPr>
        <w:t xml:space="preserve">8. </w:t>
      </w:r>
      <w:r w:rsidRPr="007B20AC">
        <w:rPr>
          <w:rFonts w:ascii="Times New Roman" w:hAnsi="Times New Roman" w:cs="Times New Roman"/>
          <w:sz w:val="24"/>
          <w:szCs w:val="24"/>
        </w:rPr>
        <w:t>Scopes Trial</w:t>
      </w:r>
      <w:r w:rsidRPr="007B2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446" w:rsidRPr="007B20AC" w:rsidRDefault="00547446" w:rsidP="00547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C">
        <w:rPr>
          <w:rFonts w:ascii="Times New Roman" w:hAnsi="Times New Roman" w:cs="Times New Roman"/>
          <w:sz w:val="24"/>
          <w:szCs w:val="24"/>
        </w:rPr>
        <w:t>9. Margaret Sanger</w:t>
      </w:r>
    </w:p>
    <w:p w:rsidR="00547446" w:rsidRPr="007B20AC" w:rsidRDefault="00547446" w:rsidP="00547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C">
        <w:rPr>
          <w:rFonts w:ascii="Times New Roman" w:hAnsi="Times New Roman" w:cs="Times New Roman"/>
          <w:sz w:val="24"/>
          <w:szCs w:val="24"/>
        </w:rPr>
        <w:t xml:space="preserve">10. </w:t>
      </w:r>
      <w:r w:rsidRPr="007B20AC">
        <w:rPr>
          <w:rFonts w:ascii="Times New Roman" w:hAnsi="Times New Roman" w:cs="Times New Roman"/>
          <w:sz w:val="24"/>
          <w:szCs w:val="24"/>
        </w:rPr>
        <w:t>Jazz Singer</w:t>
      </w:r>
    </w:p>
    <w:p w:rsidR="00547446" w:rsidRPr="007B20AC" w:rsidRDefault="00547446" w:rsidP="00547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C">
        <w:rPr>
          <w:rFonts w:ascii="Times New Roman" w:hAnsi="Times New Roman" w:cs="Times New Roman"/>
          <w:sz w:val="24"/>
          <w:szCs w:val="24"/>
        </w:rPr>
        <w:t xml:space="preserve">11. </w:t>
      </w:r>
      <w:r w:rsidRPr="007B20AC">
        <w:rPr>
          <w:rFonts w:ascii="Times New Roman" w:hAnsi="Times New Roman" w:cs="Times New Roman"/>
          <w:sz w:val="24"/>
          <w:szCs w:val="24"/>
        </w:rPr>
        <w:t xml:space="preserve">Harlem Renaissance </w:t>
      </w:r>
    </w:p>
    <w:p w:rsidR="008554A5" w:rsidRPr="007B20AC" w:rsidRDefault="008554A5" w:rsidP="005474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0AC">
        <w:rPr>
          <w:rFonts w:ascii="Times New Roman" w:hAnsi="Times New Roman" w:cs="Times New Roman"/>
          <w:b/>
          <w:sz w:val="24"/>
          <w:szCs w:val="24"/>
        </w:rPr>
        <w:t>Herbert Hoover and the 1929 Stock Market Crash Article</w:t>
      </w:r>
    </w:p>
    <w:p w:rsidR="00547446" w:rsidRPr="007B20AC" w:rsidRDefault="00547446" w:rsidP="00547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C">
        <w:rPr>
          <w:rFonts w:ascii="Times New Roman" w:hAnsi="Times New Roman" w:cs="Times New Roman"/>
          <w:sz w:val="24"/>
          <w:szCs w:val="24"/>
        </w:rPr>
        <w:t>12. Immediate response to the 1929 stock market crash</w:t>
      </w:r>
    </w:p>
    <w:p w:rsidR="00547446" w:rsidRPr="007B20AC" w:rsidRDefault="00547446" w:rsidP="00547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C">
        <w:rPr>
          <w:rFonts w:ascii="Times New Roman" w:hAnsi="Times New Roman" w:cs="Times New Roman"/>
          <w:sz w:val="24"/>
          <w:szCs w:val="24"/>
        </w:rPr>
        <w:t xml:space="preserve">13. Short term v. long term successes </w:t>
      </w:r>
    </w:p>
    <w:p w:rsidR="008554A5" w:rsidRPr="007B20AC" w:rsidRDefault="008554A5" w:rsidP="005474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0AC">
        <w:rPr>
          <w:rFonts w:ascii="Times New Roman" w:hAnsi="Times New Roman" w:cs="Times New Roman"/>
          <w:b/>
          <w:sz w:val="24"/>
          <w:szCs w:val="24"/>
        </w:rPr>
        <w:t xml:space="preserve">The Politics of Boom and Bust PowerPoint </w:t>
      </w:r>
    </w:p>
    <w:p w:rsidR="00547446" w:rsidRPr="007B20AC" w:rsidRDefault="00547446" w:rsidP="00547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C">
        <w:rPr>
          <w:rFonts w:ascii="Times New Roman" w:hAnsi="Times New Roman" w:cs="Times New Roman"/>
          <w:sz w:val="24"/>
          <w:szCs w:val="24"/>
        </w:rPr>
        <w:t>14. “Ohio Gang,” Albert Fall, Andrew Mellon</w:t>
      </w:r>
    </w:p>
    <w:p w:rsidR="00547446" w:rsidRPr="007B20AC" w:rsidRDefault="00547446" w:rsidP="00547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C">
        <w:rPr>
          <w:rFonts w:ascii="Times New Roman" w:hAnsi="Times New Roman" w:cs="Times New Roman"/>
          <w:sz w:val="24"/>
          <w:szCs w:val="24"/>
        </w:rPr>
        <w:t>15. Kellogg-Briand Pact</w:t>
      </w:r>
    </w:p>
    <w:p w:rsidR="00547446" w:rsidRPr="007B20AC" w:rsidRDefault="00547446" w:rsidP="00547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C">
        <w:rPr>
          <w:rFonts w:ascii="Times New Roman" w:hAnsi="Times New Roman" w:cs="Times New Roman"/>
          <w:sz w:val="24"/>
          <w:szCs w:val="24"/>
        </w:rPr>
        <w:t>16. Harding scandals and death</w:t>
      </w:r>
    </w:p>
    <w:p w:rsidR="00547446" w:rsidRPr="007B20AC" w:rsidRDefault="00547446" w:rsidP="00547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C">
        <w:rPr>
          <w:rFonts w:ascii="Times New Roman" w:hAnsi="Times New Roman" w:cs="Times New Roman"/>
          <w:sz w:val="24"/>
          <w:szCs w:val="24"/>
        </w:rPr>
        <w:t xml:space="preserve">17. Coolidge’s agenda </w:t>
      </w:r>
    </w:p>
    <w:p w:rsidR="00547446" w:rsidRPr="007B20AC" w:rsidRDefault="00547446" w:rsidP="00547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C">
        <w:rPr>
          <w:rFonts w:ascii="Times New Roman" w:hAnsi="Times New Roman" w:cs="Times New Roman"/>
          <w:sz w:val="24"/>
          <w:szCs w:val="24"/>
        </w:rPr>
        <w:t>18. Dawes Plan</w:t>
      </w:r>
    </w:p>
    <w:p w:rsidR="00547446" w:rsidRPr="007B20AC" w:rsidRDefault="00547446" w:rsidP="00547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C">
        <w:rPr>
          <w:rFonts w:ascii="Times New Roman" w:hAnsi="Times New Roman" w:cs="Times New Roman"/>
          <w:sz w:val="24"/>
          <w:szCs w:val="24"/>
        </w:rPr>
        <w:t xml:space="preserve">19. Hawley-Smoot Tariff </w:t>
      </w:r>
    </w:p>
    <w:p w:rsidR="00547446" w:rsidRPr="007B20AC" w:rsidRDefault="00547446" w:rsidP="00547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C">
        <w:rPr>
          <w:rFonts w:ascii="Times New Roman" w:hAnsi="Times New Roman" w:cs="Times New Roman"/>
          <w:sz w:val="24"/>
          <w:szCs w:val="24"/>
        </w:rPr>
        <w:t>20. Black Tuesday</w:t>
      </w:r>
    </w:p>
    <w:p w:rsidR="00547446" w:rsidRPr="007B20AC" w:rsidRDefault="00547446" w:rsidP="00547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C">
        <w:rPr>
          <w:rFonts w:ascii="Times New Roman" w:hAnsi="Times New Roman" w:cs="Times New Roman"/>
          <w:sz w:val="24"/>
          <w:szCs w:val="24"/>
        </w:rPr>
        <w:t>21. Causes for the Great Depression</w:t>
      </w:r>
    </w:p>
    <w:p w:rsidR="00547446" w:rsidRPr="007B20AC" w:rsidRDefault="00547446" w:rsidP="00547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C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7B20AC">
        <w:rPr>
          <w:rFonts w:ascii="Times New Roman" w:hAnsi="Times New Roman" w:cs="Times New Roman"/>
          <w:sz w:val="24"/>
          <w:szCs w:val="24"/>
        </w:rPr>
        <w:t>Hoovervilles</w:t>
      </w:r>
      <w:proofErr w:type="spellEnd"/>
      <w:r w:rsidRPr="007B2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446" w:rsidRPr="007B20AC" w:rsidRDefault="00547446" w:rsidP="00547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C">
        <w:rPr>
          <w:rFonts w:ascii="Times New Roman" w:hAnsi="Times New Roman" w:cs="Times New Roman"/>
          <w:sz w:val="24"/>
          <w:szCs w:val="24"/>
        </w:rPr>
        <w:t>23. Reconstruction Finance Corporation (RFC)</w:t>
      </w:r>
    </w:p>
    <w:p w:rsidR="00547446" w:rsidRPr="007B20AC" w:rsidRDefault="00547446" w:rsidP="00547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C">
        <w:rPr>
          <w:rFonts w:ascii="Times New Roman" w:hAnsi="Times New Roman" w:cs="Times New Roman"/>
          <w:sz w:val="24"/>
          <w:szCs w:val="24"/>
        </w:rPr>
        <w:t>24. Bonus Army</w:t>
      </w:r>
    </w:p>
    <w:p w:rsidR="00547446" w:rsidRPr="007B20AC" w:rsidRDefault="00547446" w:rsidP="00547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C">
        <w:rPr>
          <w:rFonts w:ascii="Times New Roman" w:hAnsi="Times New Roman" w:cs="Times New Roman"/>
          <w:sz w:val="24"/>
          <w:szCs w:val="24"/>
        </w:rPr>
        <w:t>25. U.S. response to Japanese militarism/Stimson Doctrine</w:t>
      </w:r>
    </w:p>
    <w:p w:rsidR="00547446" w:rsidRPr="007B20AC" w:rsidRDefault="00547446" w:rsidP="005474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0AC">
        <w:rPr>
          <w:rFonts w:ascii="Times New Roman" w:hAnsi="Times New Roman" w:cs="Times New Roman"/>
          <w:b/>
          <w:sz w:val="24"/>
          <w:szCs w:val="24"/>
        </w:rPr>
        <w:t>The Bonus Army Reading</w:t>
      </w:r>
    </w:p>
    <w:p w:rsidR="00547446" w:rsidRPr="007B20AC" w:rsidRDefault="00547446" w:rsidP="00547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C">
        <w:rPr>
          <w:rFonts w:ascii="Times New Roman" w:hAnsi="Times New Roman" w:cs="Times New Roman"/>
          <w:sz w:val="24"/>
          <w:szCs w:val="24"/>
        </w:rPr>
        <w:t>26. Reading question</w:t>
      </w:r>
    </w:p>
    <w:p w:rsidR="00547446" w:rsidRPr="007B20AC" w:rsidRDefault="00547446" w:rsidP="00547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C">
        <w:rPr>
          <w:rFonts w:ascii="Times New Roman" w:hAnsi="Times New Roman" w:cs="Times New Roman"/>
          <w:sz w:val="24"/>
          <w:szCs w:val="24"/>
        </w:rPr>
        <w:t>27. Reading question</w:t>
      </w:r>
    </w:p>
    <w:p w:rsidR="00547446" w:rsidRPr="007B20AC" w:rsidRDefault="00547446" w:rsidP="00547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C">
        <w:rPr>
          <w:rFonts w:ascii="Times New Roman" w:hAnsi="Times New Roman" w:cs="Times New Roman"/>
          <w:sz w:val="24"/>
          <w:szCs w:val="24"/>
        </w:rPr>
        <w:t>28. Reading question</w:t>
      </w:r>
    </w:p>
    <w:p w:rsidR="00547446" w:rsidRPr="007B20AC" w:rsidRDefault="00547446" w:rsidP="00547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C">
        <w:rPr>
          <w:rFonts w:ascii="Times New Roman" w:hAnsi="Times New Roman" w:cs="Times New Roman"/>
          <w:sz w:val="24"/>
          <w:szCs w:val="24"/>
        </w:rPr>
        <w:t>29. Reading question</w:t>
      </w:r>
    </w:p>
    <w:p w:rsidR="00547446" w:rsidRPr="007B20AC" w:rsidRDefault="00547446" w:rsidP="00547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0AC">
        <w:rPr>
          <w:rFonts w:ascii="Times New Roman" w:hAnsi="Times New Roman" w:cs="Times New Roman"/>
          <w:sz w:val="24"/>
          <w:szCs w:val="24"/>
        </w:rPr>
        <w:t xml:space="preserve">30. Reading question </w:t>
      </w:r>
    </w:p>
    <w:p w:rsidR="00547446" w:rsidRPr="007B20AC" w:rsidRDefault="00547446" w:rsidP="008554A5">
      <w:pPr>
        <w:rPr>
          <w:rFonts w:ascii="Times New Roman" w:hAnsi="Times New Roman" w:cs="Times New Roman"/>
          <w:sz w:val="24"/>
          <w:szCs w:val="24"/>
        </w:rPr>
      </w:pPr>
    </w:p>
    <w:sectPr w:rsidR="00547446" w:rsidRPr="007B2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65"/>
    <w:rsid w:val="00547446"/>
    <w:rsid w:val="007B20AC"/>
    <w:rsid w:val="008554A5"/>
    <w:rsid w:val="00920065"/>
    <w:rsid w:val="00B7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669B"/>
  <w15:chartTrackingRefBased/>
  <w15:docId w15:val="{46EDB333-B399-4E4B-B232-7210A889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2</cp:revision>
  <dcterms:created xsi:type="dcterms:W3CDTF">2020-03-01T22:58:00Z</dcterms:created>
  <dcterms:modified xsi:type="dcterms:W3CDTF">2020-03-01T23:23:00Z</dcterms:modified>
</cp:coreProperties>
</file>