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37" w:rsidRPr="00704EAF" w:rsidRDefault="0024104D" w:rsidP="00241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AF">
        <w:rPr>
          <w:rFonts w:ascii="Times New Roman" w:hAnsi="Times New Roman" w:cs="Times New Roman"/>
          <w:b/>
          <w:sz w:val="24"/>
          <w:szCs w:val="24"/>
        </w:rPr>
        <w:t>Quiz 1.3 Study Guide – Japan 1937-1941, Pearl Harbor</w:t>
      </w:r>
    </w:p>
    <w:p w:rsidR="00704EAF" w:rsidRDefault="00704EAF" w:rsidP="00CB0C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EAF">
        <w:rPr>
          <w:rFonts w:ascii="Times New Roman" w:hAnsi="Times New Roman" w:cs="Times New Roman"/>
          <w:b/>
          <w:sz w:val="24"/>
          <w:szCs w:val="24"/>
        </w:rPr>
        <w:t>Pearson Text – Japan Part 3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 xml:space="preserve">1. Tientsin Incident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2. Tripartite Pact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3. Battle of Nomonhan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 xml:space="preserve">4. Roosevelt’s 1937 Quarantine Speech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5. Cash and Carry, Lend-Lease Act</w:t>
      </w:r>
      <w:bookmarkStart w:id="0" w:name="_GoBack"/>
      <w:bookmarkEnd w:id="0"/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6. Operation Barbarossa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 xml:space="preserve">7. ABCD Bloc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8. Hull Note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EAF">
        <w:rPr>
          <w:rFonts w:ascii="Times New Roman" w:hAnsi="Times New Roman" w:cs="Times New Roman"/>
          <w:b/>
          <w:sz w:val="24"/>
          <w:szCs w:val="24"/>
        </w:rPr>
        <w:t>Tora! Tora! Tora!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 xml:space="preserve">9. Japanese Navy Commander in Chief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 xml:space="preserve">10. U.S. response to the Japanese invasion of French-Indochina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 xml:space="preserve">11. American military leaders’ hesitance to recognize an attack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12. Emperor of Japan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13. Reasoning behind the Japanese declaration of war reaching the President before the attack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14. Pearl Harbor soldiers’ response to the attack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15. U.S. notification of the declaration of war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 xml:space="preserve">16. </w:t>
      </w:r>
      <w:r w:rsidR="00C04927" w:rsidRPr="00704EAF">
        <w:rPr>
          <w:rFonts w:ascii="Times New Roman" w:hAnsi="Times New Roman" w:cs="Times New Roman"/>
          <w:sz w:val="24"/>
          <w:szCs w:val="24"/>
        </w:rPr>
        <w:t xml:space="preserve">Yamamoto’s message after the attack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EAF">
        <w:rPr>
          <w:rFonts w:ascii="Times New Roman" w:hAnsi="Times New Roman" w:cs="Times New Roman"/>
          <w:b/>
          <w:sz w:val="24"/>
          <w:szCs w:val="24"/>
        </w:rPr>
        <w:t>Japan/Pearl Harbor PowerPoint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17.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Historical viewpoint: Traditional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18.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Historical viewpoint: Revisionist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19.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Historical viewpoint: Post-Revisionist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20.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U.S. Responsible: Naval limitations, U.S. foreign policy with China 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21.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U.S. Responsible:  Embargos and sanctions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22.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Japan Responsible: Autarky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23.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Japan Responsible: 9 Power Treaty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24.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Conclusion Slide: U.S. Responsible</w:t>
      </w:r>
    </w:p>
    <w:p w:rsidR="00CB0CAC" w:rsidRPr="00704EAF" w:rsidRDefault="00CB0CAC" w:rsidP="00C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AF">
        <w:rPr>
          <w:rFonts w:ascii="Times New Roman" w:hAnsi="Times New Roman" w:cs="Times New Roman"/>
          <w:sz w:val="24"/>
          <w:szCs w:val="24"/>
        </w:rPr>
        <w:t>25.</w:t>
      </w:r>
      <w:r w:rsidR="00704EAF" w:rsidRPr="00704EAF">
        <w:rPr>
          <w:rFonts w:ascii="Times New Roman" w:hAnsi="Times New Roman" w:cs="Times New Roman"/>
          <w:sz w:val="24"/>
          <w:szCs w:val="24"/>
        </w:rPr>
        <w:t xml:space="preserve"> Conclusion Slide: Japan Responsible </w:t>
      </w:r>
    </w:p>
    <w:sectPr w:rsidR="00CB0CAC" w:rsidRPr="0070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4D"/>
    <w:rsid w:val="00147D37"/>
    <w:rsid w:val="0024104D"/>
    <w:rsid w:val="00704EAF"/>
    <w:rsid w:val="00C04927"/>
    <w:rsid w:val="00C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CF70"/>
  <w15:chartTrackingRefBased/>
  <w15:docId w15:val="{5C61EC50-1E3B-4A55-A401-D0CC1B9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3</cp:revision>
  <dcterms:created xsi:type="dcterms:W3CDTF">2019-09-30T12:04:00Z</dcterms:created>
  <dcterms:modified xsi:type="dcterms:W3CDTF">2019-10-01T02:27:00Z</dcterms:modified>
</cp:coreProperties>
</file>