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7D" w:rsidRPr="00F4050C" w:rsidRDefault="00B81437" w:rsidP="00605B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Critical Thinking – Chapter 2</w:t>
      </w:r>
      <w:r w:rsidR="00605B7D" w:rsidRPr="00F40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50C">
        <w:rPr>
          <w:rFonts w:ascii="Times New Roman" w:hAnsi="Times New Roman" w:cs="Times New Roman"/>
          <w:i/>
          <w:sz w:val="24"/>
          <w:szCs w:val="24"/>
          <w:u w:val="single"/>
        </w:rPr>
        <w:t>Students will learn to: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4E4C9C">
        <w:rPr>
          <w:rFonts w:ascii="Times New Roman" w:hAnsi="Times New Roman" w:cs="Times New Roman"/>
          <w:i/>
          <w:sz w:val="24"/>
          <w:szCs w:val="24"/>
        </w:rPr>
        <w:t>Recognize general features of arguments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4E4C9C">
        <w:rPr>
          <w:rFonts w:ascii="Times New Roman" w:hAnsi="Times New Roman" w:cs="Times New Roman"/>
          <w:i/>
          <w:sz w:val="24"/>
          <w:szCs w:val="24"/>
        </w:rPr>
        <w:t>Distinguish between deductive and inductive arguments and evaluate them for validity, soundness, strength, and weakness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>3) Identify</w:t>
      </w:r>
      <w:r w:rsidR="004E4C9C">
        <w:rPr>
          <w:rFonts w:ascii="Times New Roman" w:hAnsi="Times New Roman" w:cs="Times New Roman"/>
          <w:i/>
          <w:sz w:val="24"/>
          <w:szCs w:val="24"/>
        </w:rPr>
        <w:t xml:space="preserve"> unstated premises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4E4C9C">
        <w:rPr>
          <w:rFonts w:ascii="Times New Roman" w:hAnsi="Times New Roman" w:cs="Times New Roman"/>
          <w:i/>
          <w:sz w:val="24"/>
          <w:szCs w:val="24"/>
        </w:rPr>
        <w:t>Identify a balance of considerations argument and an inference to the best explanation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4E4C9C">
        <w:rPr>
          <w:rFonts w:ascii="Times New Roman" w:hAnsi="Times New Roman" w:cs="Times New Roman"/>
          <w:i/>
          <w:sz w:val="24"/>
          <w:szCs w:val="24"/>
        </w:rPr>
        <w:t xml:space="preserve">Distinguish between ethos, pathos, and logos as means of persuasion </w:t>
      </w:r>
    </w:p>
    <w:p w:rsidR="00605B7D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4E4C9C">
        <w:rPr>
          <w:rFonts w:ascii="Times New Roman" w:hAnsi="Times New Roman" w:cs="Times New Roman"/>
          <w:i/>
          <w:sz w:val="24"/>
          <w:szCs w:val="24"/>
        </w:rPr>
        <w:t xml:space="preserve">Use techniques for understanding and evaluating the structure and content of arguments </w:t>
      </w:r>
    </w:p>
    <w:p w:rsidR="00F4050C" w:rsidRDefault="00F4050C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6C2" w:rsidRPr="00AF76C2" w:rsidRDefault="00AF76C2" w:rsidP="00AF7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each of the questions in complete sentences. </w:t>
      </w: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0C" w:rsidRDefault="00F4050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7934">
        <w:rPr>
          <w:rFonts w:ascii="Times New Roman" w:hAnsi="Times New Roman" w:cs="Times New Roman"/>
          <w:sz w:val="24"/>
          <w:szCs w:val="24"/>
        </w:rPr>
        <w:t xml:space="preserve">Explain the two main parts of an argument. </w:t>
      </w:r>
    </w:p>
    <w:p w:rsidR="00F4050C" w:rsidRDefault="00F4050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</w:t>
      </w:r>
      <w:r w:rsidR="00757934">
        <w:rPr>
          <w:rFonts w:ascii="Times New Roman" w:hAnsi="Times New Roman" w:cs="Times New Roman"/>
          <w:sz w:val="24"/>
          <w:szCs w:val="24"/>
        </w:rPr>
        <w:t>does it mean to have an unstated conclusion?</w:t>
      </w:r>
    </w:p>
    <w:p w:rsidR="00F4050C" w:rsidRDefault="00F4050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0727">
        <w:rPr>
          <w:rFonts w:ascii="Times New Roman" w:hAnsi="Times New Roman" w:cs="Times New Roman"/>
          <w:sz w:val="24"/>
          <w:szCs w:val="24"/>
        </w:rPr>
        <w:t xml:space="preserve">How </w:t>
      </w:r>
      <w:r w:rsidR="00757934">
        <w:rPr>
          <w:rFonts w:ascii="Times New Roman" w:hAnsi="Times New Roman" w:cs="Times New Roman"/>
          <w:sz w:val="24"/>
          <w:szCs w:val="24"/>
        </w:rPr>
        <w:t>can an argument be considered valid?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</w:t>
      </w:r>
      <w:r w:rsidR="006C07F2">
        <w:rPr>
          <w:rFonts w:ascii="Times New Roman" w:hAnsi="Times New Roman" w:cs="Times New Roman"/>
          <w:sz w:val="24"/>
          <w:szCs w:val="24"/>
        </w:rPr>
        <w:t>meant by an argument being “sound?”</w:t>
      </w:r>
    </w:p>
    <w:p w:rsidR="00500727" w:rsidRDefault="006C07F2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an inductive argument?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C07F2">
        <w:rPr>
          <w:rFonts w:ascii="Times New Roman" w:hAnsi="Times New Roman" w:cs="Times New Roman"/>
          <w:sz w:val="24"/>
          <w:szCs w:val="24"/>
        </w:rPr>
        <w:t>What is a deductive argument?</w:t>
      </w:r>
    </w:p>
    <w:p w:rsidR="006C07F2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C07F2">
        <w:rPr>
          <w:rFonts w:ascii="Times New Roman" w:hAnsi="Times New Roman" w:cs="Times New Roman"/>
          <w:sz w:val="24"/>
          <w:szCs w:val="24"/>
        </w:rPr>
        <w:t xml:space="preserve">Explain the type of reasoning referred to as “balance of considerations” reasoning. 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C07F2">
        <w:rPr>
          <w:rFonts w:ascii="Times New Roman" w:hAnsi="Times New Roman" w:cs="Times New Roman"/>
          <w:sz w:val="24"/>
          <w:szCs w:val="24"/>
        </w:rPr>
        <w:t xml:space="preserve">Describe an “inference to the best explanation.” 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C07F2">
        <w:rPr>
          <w:rFonts w:ascii="Times New Roman" w:hAnsi="Times New Roman" w:cs="Times New Roman"/>
          <w:sz w:val="24"/>
          <w:szCs w:val="24"/>
        </w:rPr>
        <w:t xml:space="preserve">Elaborate on why pictures are not considered arguments. 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C07F2">
        <w:rPr>
          <w:rFonts w:ascii="Times New Roman" w:hAnsi="Times New Roman" w:cs="Times New Roman"/>
          <w:sz w:val="24"/>
          <w:szCs w:val="24"/>
        </w:rPr>
        <w:t xml:space="preserve">Provide an example as to how “if-because” statements may be considered an argument. </w:t>
      </w:r>
    </w:p>
    <w:p w:rsidR="00500727" w:rsidRDefault="00500727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C07F2">
        <w:rPr>
          <w:rFonts w:ascii="Times New Roman" w:hAnsi="Times New Roman" w:cs="Times New Roman"/>
          <w:sz w:val="24"/>
          <w:szCs w:val="24"/>
        </w:rPr>
        <w:t xml:space="preserve">Explain Aristotle’s terms of </w:t>
      </w:r>
      <w:r w:rsidR="006C07F2" w:rsidRPr="006C07F2">
        <w:rPr>
          <w:rFonts w:ascii="Times New Roman" w:hAnsi="Times New Roman" w:cs="Times New Roman"/>
          <w:i/>
          <w:sz w:val="24"/>
          <w:szCs w:val="24"/>
        </w:rPr>
        <w:t>ethos, pathos</w:t>
      </w:r>
      <w:r w:rsidR="006C07F2">
        <w:rPr>
          <w:rFonts w:ascii="Times New Roman" w:hAnsi="Times New Roman" w:cs="Times New Roman"/>
          <w:sz w:val="24"/>
          <w:szCs w:val="24"/>
        </w:rPr>
        <w:t xml:space="preserve">, and </w:t>
      </w:r>
      <w:r w:rsidR="006C07F2" w:rsidRPr="006C07F2">
        <w:rPr>
          <w:rFonts w:ascii="Times New Roman" w:hAnsi="Times New Roman" w:cs="Times New Roman"/>
          <w:i/>
          <w:sz w:val="24"/>
          <w:szCs w:val="24"/>
        </w:rPr>
        <w:t>logos</w:t>
      </w:r>
      <w:r w:rsidR="006C0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D8F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C07F2">
        <w:rPr>
          <w:rFonts w:ascii="Times New Roman" w:hAnsi="Times New Roman" w:cs="Times New Roman"/>
          <w:sz w:val="24"/>
          <w:szCs w:val="24"/>
        </w:rPr>
        <w:t xml:space="preserve">How can arguments be best expressed in writing? </w:t>
      </w:r>
    </w:p>
    <w:p w:rsidR="00AF76C2" w:rsidRDefault="007F581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B5D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Define the term “inference.” </w:t>
      </w:r>
    </w:p>
    <w:p w:rsidR="007F581C" w:rsidRPr="007F581C" w:rsidRDefault="007F581C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Free Response</w:t>
      </w:r>
    </w:p>
    <w:p w:rsidR="00AF76C2" w:rsidRP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581C" w:rsidRDefault="007F581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cording to the book, and your own experiences, how do you identify if someone (in-person or in writing) is trying to argue something?</w:t>
      </w:r>
    </w:p>
    <w:p w:rsidR="007F581C" w:rsidRPr="00AF76C2" w:rsidRDefault="007F581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In a few sentences, state a school appropriate argument. Be sure to include the two main parts of the argument and why it is a “sound” argument. </w:t>
      </w:r>
    </w:p>
    <w:p w:rsidR="009B5D8F" w:rsidRPr="00F4050C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D8F" w:rsidRPr="00F4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7D"/>
    <w:rsid w:val="004E4C9C"/>
    <w:rsid w:val="00500727"/>
    <w:rsid w:val="00605B7D"/>
    <w:rsid w:val="006C07F2"/>
    <w:rsid w:val="00757934"/>
    <w:rsid w:val="007F581C"/>
    <w:rsid w:val="009B5D8F"/>
    <w:rsid w:val="00AF76C2"/>
    <w:rsid w:val="00B81437"/>
    <w:rsid w:val="00D25E09"/>
    <w:rsid w:val="00F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2963"/>
  <w15:chartTrackingRefBased/>
  <w15:docId w15:val="{350D196D-E7DA-4519-A0DD-BFE72C5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2020-08-31T12:26:00Z</dcterms:created>
  <dcterms:modified xsi:type="dcterms:W3CDTF">2020-08-31T16:28:00Z</dcterms:modified>
</cp:coreProperties>
</file>